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C3" w:rsidRDefault="00D65085">
      <w:pPr>
        <w:pStyle w:val="Corpotesto"/>
        <w:ind w:left="337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904841" cy="53435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41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CC3" w:rsidRDefault="00D65085">
      <w:pPr>
        <w:pStyle w:val="Titolo"/>
        <w:spacing w:before="205"/>
        <w:ind w:right="1"/>
      </w:pPr>
      <w:r>
        <w:t>PREMIO</w:t>
      </w:r>
      <w:r>
        <w:rPr>
          <w:spacing w:val="-6"/>
        </w:rPr>
        <w:t xml:space="preserve"> </w:t>
      </w:r>
      <w:r>
        <w:t>"Guido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Tarone</w:t>
      </w:r>
      <w:proofErr w:type="spellEnd"/>
      <w:r>
        <w:rPr>
          <w:spacing w:val="-2"/>
        </w:rPr>
        <w:t>"</w:t>
      </w:r>
    </w:p>
    <w:p w:rsidR="00F52CC3" w:rsidRDefault="00F52CC3">
      <w:pPr>
        <w:pStyle w:val="Corpotesto"/>
        <w:ind w:left="0"/>
        <w:rPr>
          <w:b/>
        </w:rPr>
      </w:pPr>
    </w:p>
    <w:p w:rsidR="00F52CC3" w:rsidRDefault="00D65085">
      <w:pPr>
        <w:pStyle w:val="Titolo"/>
        <w:ind w:left="3"/>
      </w:pPr>
      <w:r>
        <w:t>DELLA</w:t>
      </w:r>
      <w:r>
        <w:rPr>
          <w:spacing w:val="-6"/>
        </w:rPr>
        <w:t xml:space="preserve"> </w:t>
      </w:r>
      <w:r>
        <w:t>ASSOCIAZIONE</w:t>
      </w:r>
      <w:r>
        <w:rPr>
          <w:spacing w:val="-6"/>
        </w:rPr>
        <w:t xml:space="preserve"> </w:t>
      </w:r>
      <w:r>
        <w:t>ITALIANA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BIOLOGIA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GENETICA</w:t>
      </w:r>
      <w:r>
        <w:rPr>
          <w:spacing w:val="-6"/>
        </w:rPr>
        <w:t xml:space="preserve"> </w:t>
      </w:r>
      <w:r>
        <w:t>GENERALE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MOLECOLARE</w:t>
      </w:r>
    </w:p>
    <w:p w:rsidR="00F52CC3" w:rsidRDefault="00F52CC3">
      <w:pPr>
        <w:pStyle w:val="Corpotesto"/>
        <w:ind w:left="0"/>
        <w:rPr>
          <w:b/>
        </w:rPr>
      </w:pPr>
    </w:p>
    <w:p w:rsidR="00F52CC3" w:rsidRDefault="00D65085">
      <w:pPr>
        <w:pStyle w:val="Corpotesto"/>
        <w:jc w:val="both"/>
      </w:pPr>
      <w:r>
        <w:t>BANDO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giovani</w:t>
      </w:r>
      <w:r>
        <w:rPr>
          <w:spacing w:val="-6"/>
        </w:rPr>
        <w:t xml:space="preserve"> </w:t>
      </w:r>
      <w:r>
        <w:t>Ricercatori</w:t>
      </w:r>
      <w:r>
        <w:rPr>
          <w:spacing w:val="-6"/>
        </w:rPr>
        <w:t xml:space="preserve"> </w:t>
      </w:r>
      <w:r>
        <w:t>“under</w:t>
      </w:r>
      <w:r>
        <w:rPr>
          <w:spacing w:val="-6"/>
        </w:rPr>
        <w:t xml:space="preserve"> </w:t>
      </w:r>
      <w:r>
        <w:rPr>
          <w:spacing w:val="-5"/>
        </w:rPr>
        <w:t>45”</w:t>
      </w:r>
    </w:p>
    <w:p w:rsidR="00F52CC3" w:rsidRDefault="00F52CC3">
      <w:pPr>
        <w:pStyle w:val="Corpotesto"/>
        <w:ind w:left="0"/>
      </w:pPr>
    </w:p>
    <w:p w:rsidR="00F52CC3" w:rsidRDefault="00D65085">
      <w:pPr>
        <w:pStyle w:val="Corpotesto"/>
        <w:ind w:right="133"/>
        <w:jc w:val="both"/>
      </w:pPr>
      <w:r>
        <w:t xml:space="preserve">L’Associazione Italiana di Biologia e Genetica Generale e Molecolare (AIBG) istituisce un premio scientifico, intitolato alla memoria del prof Guido </w:t>
      </w:r>
      <w:proofErr w:type="spellStart"/>
      <w:r>
        <w:t>Tarone</w:t>
      </w:r>
      <w:proofErr w:type="spellEnd"/>
      <w:r>
        <w:t>, per un ricercatore italiano, iscritto all’AIBG, con età inferiore ai</w:t>
      </w:r>
      <w:r>
        <w:rPr>
          <w:spacing w:val="-10"/>
        </w:rPr>
        <w:t xml:space="preserve"> </w:t>
      </w:r>
      <w:r>
        <w:t>45</w:t>
      </w:r>
      <w:r>
        <w:rPr>
          <w:spacing w:val="-10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scadenza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bando</w:t>
      </w:r>
      <w:r>
        <w:rPr>
          <w:spacing w:val="-10"/>
        </w:rPr>
        <w:t xml:space="preserve"> </w:t>
      </w:r>
      <w:r>
        <w:t>(data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scadenza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sottomissione</w:t>
      </w:r>
      <w:r>
        <w:rPr>
          <w:spacing w:val="-10"/>
        </w:rPr>
        <w:t xml:space="preserve"> </w:t>
      </w:r>
      <w:r>
        <w:t>degli</w:t>
      </w:r>
      <w:r>
        <w:rPr>
          <w:spacing w:val="-10"/>
        </w:rPr>
        <w:t xml:space="preserve"> </w:t>
      </w:r>
      <w:proofErr w:type="spellStart"/>
      <w:r>
        <w:t>abstracts</w:t>
      </w:r>
      <w:proofErr w:type="spellEnd"/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 xml:space="preserve">congresso di Chieti, </w:t>
      </w:r>
      <w:r w:rsidR="006F4B72">
        <w:rPr>
          <w:b/>
        </w:rPr>
        <w:t>10</w:t>
      </w:r>
      <w:bookmarkStart w:id="0" w:name="_GoBack"/>
      <w:bookmarkEnd w:id="0"/>
      <w:r>
        <w:rPr>
          <w:b/>
        </w:rPr>
        <w:t>/05/2025</w:t>
      </w:r>
      <w:r>
        <w:t>).</w:t>
      </w:r>
    </w:p>
    <w:p w:rsidR="00F52CC3" w:rsidRDefault="00D65085">
      <w:pPr>
        <w:pStyle w:val="Corpotesto"/>
        <w:spacing w:before="265"/>
      </w:pP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rPr>
          <w:spacing w:val="-2"/>
        </w:rPr>
        <w:t>necessario:</w:t>
      </w:r>
    </w:p>
    <w:p w:rsidR="00F52CC3" w:rsidRDefault="00D65085">
      <w:pPr>
        <w:pStyle w:val="Paragrafoelenco"/>
        <w:numPr>
          <w:ilvl w:val="0"/>
          <w:numId w:val="1"/>
        </w:numPr>
        <w:tabs>
          <w:tab w:val="left" w:pos="373"/>
        </w:tabs>
        <w:spacing w:before="1"/>
        <w:ind w:right="139" w:firstLine="0"/>
      </w:pPr>
      <w:r>
        <w:t>l’iscrizione del candidato al congresso, con invio dell’</w:t>
      </w:r>
      <w:proofErr w:type="spellStart"/>
      <w:r>
        <w:t>abstract</w:t>
      </w:r>
      <w:proofErr w:type="spellEnd"/>
      <w:r>
        <w:t xml:space="preserve">, secondo le modalità esplicitate sul sito del </w:t>
      </w:r>
      <w:r>
        <w:rPr>
          <w:spacing w:val="-2"/>
        </w:rPr>
        <w:t>congresso.</w:t>
      </w:r>
    </w:p>
    <w:p w:rsidR="00F52CC3" w:rsidRDefault="00D65085">
      <w:pPr>
        <w:pStyle w:val="Paragrafoelenco"/>
        <w:numPr>
          <w:ilvl w:val="0"/>
          <w:numId w:val="1"/>
        </w:numPr>
        <w:tabs>
          <w:tab w:val="left" w:pos="387"/>
        </w:tabs>
        <w:ind w:right="139" w:firstLine="0"/>
      </w:pPr>
      <w:r>
        <w:t>la compilazione del modulo di richiesta di partecipazione al concorso (che sarà presente sul sito) con i</w:t>
      </w:r>
      <w:r>
        <w:rPr>
          <w:spacing w:val="80"/>
        </w:rPr>
        <w:t xml:space="preserve"> </w:t>
      </w:r>
      <w:r>
        <w:t>seguenti allegati:</w:t>
      </w:r>
    </w:p>
    <w:p w:rsidR="00F52CC3" w:rsidRDefault="00D65085">
      <w:pPr>
        <w:pStyle w:val="Paragrafoelenco"/>
        <w:numPr>
          <w:ilvl w:val="1"/>
          <w:numId w:val="1"/>
        </w:numPr>
        <w:tabs>
          <w:tab w:val="left" w:pos="355"/>
        </w:tabs>
        <w:spacing w:before="1"/>
        <w:ind w:left="355" w:hanging="215"/>
      </w:pPr>
      <w:r>
        <w:t>attività</w:t>
      </w:r>
      <w:r>
        <w:rPr>
          <w:spacing w:val="-9"/>
        </w:rPr>
        <w:t xml:space="preserve"> </w:t>
      </w:r>
      <w:r>
        <w:t>scientifica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didattica</w:t>
      </w:r>
    </w:p>
    <w:p w:rsidR="00F52CC3" w:rsidRDefault="00D65085">
      <w:pPr>
        <w:pStyle w:val="Paragrafoelenco"/>
        <w:numPr>
          <w:ilvl w:val="1"/>
          <w:numId w:val="1"/>
        </w:numPr>
        <w:tabs>
          <w:tab w:val="left" w:pos="355"/>
        </w:tabs>
        <w:ind w:left="355" w:hanging="215"/>
      </w:pPr>
      <w:r>
        <w:t>elenco</w:t>
      </w:r>
      <w:r>
        <w:rPr>
          <w:spacing w:val="-8"/>
        </w:rPr>
        <w:t xml:space="preserve"> </w:t>
      </w:r>
      <w:r>
        <w:t>pubblicazioni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Q1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candidato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primo,</w:t>
      </w:r>
      <w:r>
        <w:rPr>
          <w:spacing w:val="-5"/>
        </w:rPr>
        <w:t xml:space="preserve"> </w:t>
      </w:r>
      <w:r>
        <w:t>ultimo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“</w:t>
      </w:r>
      <w:proofErr w:type="spellStart"/>
      <w:r>
        <w:t>corresponding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author</w:t>
      </w:r>
      <w:proofErr w:type="spellEnd"/>
      <w:r>
        <w:rPr>
          <w:spacing w:val="-2"/>
        </w:rPr>
        <w:t>”</w:t>
      </w:r>
    </w:p>
    <w:p w:rsidR="00F52CC3" w:rsidRDefault="00D65085">
      <w:pPr>
        <w:pStyle w:val="Paragrafoelenco"/>
        <w:numPr>
          <w:ilvl w:val="1"/>
          <w:numId w:val="1"/>
        </w:numPr>
        <w:tabs>
          <w:tab w:val="left" w:pos="357"/>
        </w:tabs>
        <w:ind w:left="140" w:right="138" w:firstLine="0"/>
      </w:pPr>
      <w:r>
        <w:t>finanziamenti</w:t>
      </w:r>
      <w:r>
        <w:rPr>
          <w:spacing w:val="-1"/>
        </w:rPr>
        <w:t xml:space="preserve"> </w:t>
      </w:r>
      <w:r>
        <w:t>ottenuti</w:t>
      </w:r>
      <w:r>
        <w:rPr>
          <w:spacing w:val="-1"/>
        </w:rPr>
        <w:t xml:space="preserve"> </w:t>
      </w:r>
      <w:r>
        <w:t>partecipando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bandi</w:t>
      </w:r>
      <w:r>
        <w:rPr>
          <w:spacing w:val="-1"/>
        </w:rPr>
        <w:t xml:space="preserve"> </w:t>
      </w:r>
      <w:r>
        <w:t>competitivi</w:t>
      </w:r>
      <w:r>
        <w:rPr>
          <w:spacing w:val="-1"/>
        </w:rPr>
        <w:t xml:space="preserve"> </w:t>
      </w:r>
      <w:r>
        <w:t>nazionali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internazionali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sia PI o responsabile di Unità</w:t>
      </w:r>
    </w:p>
    <w:p w:rsidR="00F52CC3" w:rsidRDefault="00D65085">
      <w:pPr>
        <w:pStyle w:val="Paragrafoelenco"/>
        <w:numPr>
          <w:ilvl w:val="1"/>
          <w:numId w:val="1"/>
        </w:numPr>
        <w:tabs>
          <w:tab w:val="left" w:pos="345"/>
        </w:tabs>
        <w:spacing w:before="1"/>
        <w:ind w:left="345" w:hanging="205"/>
      </w:pPr>
      <w:r>
        <w:rPr>
          <w:spacing w:val="-2"/>
        </w:rPr>
        <w:t>comunicazioni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congressi</w:t>
      </w:r>
      <w:r>
        <w:rPr>
          <w:spacing w:val="-4"/>
        </w:rPr>
        <w:t xml:space="preserve"> </w:t>
      </w:r>
      <w:r>
        <w:rPr>
          <w:spacing w:val="-2"/>
        </w:rPr>
        <w:t>nazionali</w:t>
      </w:r>
      <w:r>
        <w:rPr>
          <w:spacing w:val="-4"/>
        </w:rPr>
        <w:t xml:space="preserve"> </w:t>
      </w:r>
      <w:r>
        <w:rPr>
          <w:spacing w:val="-2"/>
        </w:rPr>
        <w:t>e/o</w:t>
      </w:r>
      <w:r>
        <w:rPr>
          <w:spacing w:val="-4"/>
        </w:rPr>
        <w:t xml:space="preserve"> </w:t>
      </w:r>
      <w:r>
        <w:rPr>
          <w:spacing w:val="-2"/>
        </w:rPr>
        <w:t>internazionali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cui</w:t>
      </w:r>
      <w:r>
        <w:rPr>
          <w:spacing w:val="-5"/>
        </w:rPr>
        <w:t xml:space="preserve"> </w:t>
      </w:r>
      <w:r>
        <w:rPr>
          <w:spacing w:val="-2"/>
        </w:rPr>
        <w:t>il</w:t>
      </w:r>
      <w:r>
        <w:rPr>
          <w:spacing w:val="-4"/>
        </w:rPr>
        <w:t xml:space="preserve"> </w:t>
      </w:r>
      <w:r>
        <w:rPr>
          <w:spacing w:val="-2"/>
        </w:rPr>
        <w:t>candidato</w:t>
      </w:r>
      <w:r>
        <w:rPr>
          <w:spacing w:val="-4"/>
        </w:rPr>
        <w:t xml:space="preserve"> </w:t>
      </w:r>
      <w:r>
        <w:rPr>
          <w:spacing w:val="-2"/>
        </w:rPr>
        <w:t>ha</w:t>
      </w:r>
      <w:r>
        <w:rPr>
          <w:spacing w:val="-4"/>
        </w:rPr>
        <w:t xml:space="preserve"> </w:t>
      </w:r>
      <w:r>
        <w:rPr>
          <w:spacing w:val="-2"/>
        </w:rPr>
        <w:t>partecipato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qualità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relatore</w:t>
      </w:r>
    </w:p>
    <w:p w:rsidR="00F52CC3" w:rsidRDefault="00D65085">
      <w:pPr>
        <w:pStyle w:val="Paragrafoelenco"/>
        <w:numPr>
          <w:ilvl w:val="1"/>
          <w:numId w:val="1"/>
        </w:numPr>
        <w:tabs>
          <w:tab w:val="left" w:pos="355"/>
        </w:tabs>
        <w:ind w:left="355" w:hanging="215"/>
      </w:pPr>
      <w:r>
        <w:t>eventuali</w:t>
      </w:r>
      <w:r>
        <w:rPr>
          <w:spacing w:val="-7"/>
        </w:rPr>
        <w:t xml:space="preserve"> </w:t>
      </w:r>
      <w:r>
        <w:t>premi</w:t>
      </w:r>
      <w:r>
        <w:rPr>
          <w:spacing w:val="-7"/>
        </w:rPr>
        <w:t xml:space="preserve"> </w:t>
      </w:r>
      <w:r>
        <w:rPr>
          <w:spacing w:val="-2"/>
        </w:rPr>
        <w:t>ricevuti</w:t>
      </w:r>
    </w:p>
    <w:p w:rsidR="00F52CC3" w:rsidRDefault="00D65085">
      <w:pPr>
        <w:pStyle w:val="Paragrafoelenco"/>
        <w:numPr>
          <w:ilvl w:val="1"/>
          <w:numId w:val="1"/>
        </w:numPr>
        <w:tabs>
          <w:tab w:val="left" w:pos="355"/>
        </w:tabs>
        <w:ind w:left="355" w:hanging="215"/>
      </w:pPr>
      <w:r>
        <w:t>La</w:t>
      </w:r>
      <w:r>
        <w:rPr>
          <w:spacing w:val="-9"/>
        </w:rPr>
        <w:t xml:space="preserve"> </w:t>
      </w:r>
      <w:r>
        <w:t>comunicazione</w:t>
      </w:r>
      <w:r>
        <w:rPr>
          <w:spacing w:val="-6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Congresso</w:t>
      </w:r>
      <w:r>
        <w:rPr>
          <w:spacing w:val="-6"/>
        </w:rPr>
        <w:t xml:space="preserve"> </w:t>
      </w:r>
      <w:r>
        <w:rPr>
          <w:spacing w:val="-2"/>
        </w:rPr>
        <w:t>AIBG.</w:t>
      </w:r>
    </w:p>
    <w:p w:rsidR="00F52CC3" w:rsidRDefault="00F52CC3">
      <w:pPr>
        <w:pStyle w:val="Corpotesto"/>
        <w:ind w:left="0"/>
      </w:pPr>
    </w:p>
    <w:p w:rsidR="00F52CC3" w:rsidRDefault="00D65085">
      <w:pPr>
        <w:pStyle w:val="Corpotesto"/>
        <w:spacing w:before="1"/>
        <w:ind w:right="137"/>
        <w:jc w:val="both"/>
      </w:pPr>
      <w:r>
        <w:t xml:space="preserve">La commissione, composta </w:t>
      </w:r>
      <w:r w:rsidRPr="00D65085">
        <w:t xml:space="preserve">dalla Prof. </w:t>
      </w:r>
      <w:proofErr w:type="spellStart"/>
      <w:r w:rsidRPr="00D65085">
        <w:t>ssa</w:t>
      </w:r>
      <w:proofErr w:type="spellEnd"/>
      <w:r w:rsidRPr="00D65085">
        <w:t xml:space="preserve"> Assunta Pandolfi (Presidente), dal prof. Alessandro Barbon, dalla Prof.ssa Carla </w:t>
      </w:r>
      <w:proofErr w:type="spellStart"/>
      <w:r w:rsidRPr="00D65085">
        <w:t>Tatone</w:t>
      </w:r>
      <w:proofErr w:type="spellEnd"/>
      <w:r w:rsidRPr="00D65085">
        <w:t xml:space="preserve">, con il contributo della Prof.ssa Fiorella </w:t>
      </w:r>
      <w:proofErr w:type="spellStart"/>
      <w:r w:rsidRPr="00D65085">
        <w:t>Altruda</w:t>
      </w:r>
      <w:proofErr w:type="spellEnd"/>
      <w:r>
        <w:t>, stabilirà una graduatoria in base ai punti 2, 3, 4, 5 e 6 tenendo conto principalmente della congruità con le tematiche proprie dell’AIBG e specificate nello Statuto.</w:t>
      </w:r>
    </w:p>
    <w:p w:rsidR="00F52CC3" w:rsidRDefault="00D65085">
      <w:pPr>
        <w:pStyle w:val="Corpotesto"/>
        <w:spacing w:before="1"/>
        <w:ind w:right="139"/>
        <w:jc w:val="both"/>
      </w:pPr>
      <w:r>
        <w:t>In seguito a una preselezione, i primi due canditati saranno invitati a presentare al Congresso la comunicazione di cui al punto 6.</w:t>
      </w:r>
    </w:p>
    <w:p w:rsidR="00F52CC3" w:rsidRDefault="00D65085">
      <w:pPr>
        <w:pStyle w:val="Corpotesto"/>
        <w:ind w:right="3044"/>
        <w:jc w:val="both"/>
      </w:pPr>
      <w:r>
        <w:t>La</w:t>
      </w:r>
      <w:r>
        <w:rPr>
          <w:spacing w:val="-4"/>
        </w:rPr>
        <w:t xml:space="preserve"> </w:t>
      </w:r>
      <w:r>
        <w:t>Commissione</w:t>
      </w:r>
      <w:r>
        <w:rPr>
          <w:spacing w:val="-4"/>
        </w:rPr>
        <w:t xml:space="preserve"> </w:t>
      </w:r>
      <w:r>
        <w:t>proclamerà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vincitore</w:t>
      </w:r>
      <w:r>
        <w:rPr>
          <w:spacing w:val="-4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lavori</w:t>
      </w:r>
      <w:r>
        <w:rPr>
          <w:spacing w:val="-4"/>
        </w:rPr>
        <w:t xml:space="preserve"> </w:t>
      </w:r>
      <w:r>
        <w:t>congressuali. Il giudizio della Commissione è insindacabile.</w:t>
      </w:r>
    </w:p>
    <w:p w:rsidR="00F52CC3" w:rsidRDefault="00D65085">
      <w:pPr>
        <w:pStyle w:val="Corpotesto"/>
        <w:spacing w:before="265"/>
      </w:pPr>
      <w:r>
        <w:rPr>
          <w:spacing w:val="-2"/>
        </w:rPr>
        <w:t>Chieti, 17/03/2025</w:t>
      </w:r>
    </w:p>
    <w:p w:rsidR="00F52CC3" w:rsidRDefault="00F52CC3">
      <w:pPr>
        <w:pStyle w:val="Corpotesto"/>
        <w:ind w:left="0"/>
      </w:pPr>
    </w:p>
    <w:p w:rsidR="00F52CC3" w:rsidRDefault="00D65085">
      <w:pPr>
        <w:pStyle w:val="Corpotesto"/>
        <w:spacing w:line="480" w:lineRule="auto"/>
        <w:ind w:right="6122"/>
      </w:pPr>
      <w:r>
        <w:t>La</w:t>
      </w:r>
      <w:r>
        <w:rPr>
          <w:spacing w:val="-8"/>
        </w:rPr>
        <w:t xml:space="preserve"> </w:t>
      </w:r>
      <w:r>
        <w:t>Presidente</w:t>
      </w:r>
      <w:r>
        <w:rPr>
          <w:spacing w:val="-8"/>
        </w:rPr>
        <w:t xml:space="preserve"> </w:t>
      </w:r>
      <w:r>
        <w:t>Prof.ssa</w:t>
      </w:r>
      <w:r>
        <w:rPr>
          <w:spacing w:val="-8"/>
        </w:rPr>
        <w:t xml:space="preserve"> </w:t>
      </w:r>
      <w:r>
        <w:t>Cecilia</w:t>
      </w:r>
      <w:r>
        <w:rPr>
          <w:spacing w:val="-8"/>
        </w:rPr>
        <w:t xml:space="preserve"> </w:t>
      </w:r>
      <w:r>
        <w:t>Bucci esente da bollo ai sensi di legge</w:t>
      </w:r>
    </w:p>
    <w:sectPr w:rsidR="00F52CC3">
      <w:type w:val="continuous"/>
      <w:pgSz w:w="11910" w:h="16840"/>
      <w:pgMar w:top="17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2E2C"/>
    <w:multiLevelType w:val="hybridMultilevel"/>
    <w:tmpl w:val="296C729E"/>
    <w:lvl w:ilvl="0" w:tplc="B54A8E30">
      <w:start w:val="1"/>
      <w:numFmt w:val="decimal"/>
      <w:lvlText w:val="%1)"/>
      <w:lvlJc w:val="left"/>
      <w:pPr>
        <w:ind w:left="140" w:hanging="2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DF437F4">
      <w:start w:val="1"/>
      <w:numFmt w:val="decimal"/>
      <w:lvlText w:val="%2."/>
      <w:lvlJc w:val="left"/>
      <w:pPr>
        <w:ind w:left="357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EDDCD7B2">
      <w:numFmt w:val="bullet"/>
      <w:lvlText w:val="•"/>
      <w:lvlJc w:val="left"/>
      <w:pPr>
        <w:ind w:left="1422" w:hanging="217"/>
      </w:pPr>
      <w:rPr>
        <w:rFonts w:hint="default"/>
        <w:lang w:val="it-IT" w:eastAsia="en-US" w:bidi="ar-SA"/>
      </w:rPr>
    </w:lvl>
    <w:lvl w:ilvl="3" w:tplc="43CA19EE">
      <w:numFmt w:val="bullet"/>
      <w:lvlText w:val="•"/>
      <w:lvlJc w:val="left"/>
      <w:pPr>
        <w:ind w:left="2484" w:hanging="217"/>
      </w:pPr>
      <w:rPr>
        <w:rFonts w:hint="default"/>
        <w:lang w:val="it-IT" w:eastAsia="en-US" w:bidi="ar-SA"/>
      </w:rPr>
    </w:lvl>
    <w:lvl w:ilvl="4" w:tplc="3B5ED370">
      <w:numFmt w:val="bullet"/>
      <w:lvlText w:val="•"/>
      <w:lvlJc w:val="left"/>
      <w:pPr>
        <w:ind w:left="3546" w:hanging="217"/>
      </w:pPr>
      <w:rPr>
        <w:rFonts w:hint="default"/>
        <w:lang w:val="it-IT" w:eastAsia="en-US" w:bidi="ar-SA"/>
      </w:rPr>
    </w:lvl>
    <w:lvl w:ilvl="5" w:tplc="1326063C">
      <w:numFmt w:val="bullet"/>
      <w:lvlText w:val="•"/>
      <w:lvlJc w:val="left"/>
      <w:pPr>
        <w:ind w:left="4608" w:hanging="217"/>
      </w:pPr>
      <w:rPr>
        <w:rFonts w:hint="default"/>
        <w:lang w:val="it-IT" w:eastAsia="en-US" w:bidi="ar-SA"/>
      </w:rPr>
    </w:lvl>
    <w:lvl w:ilvl="6" w:tplc="9C42038A">
      <w:numFmt w:val="bullet"/>
      <w:lvlText w:val="•"/>
      <w:lvlJc w:val="left"/>
      <w:pPr>
        <w:ind w:left="5671" w:hanging="217"/>
      </w:pPr>
      <w:rPr>
        <w:rFonts w:hint="default"/>
        <w:lang w:val="it-IT" w:eastAsia="en-US" w:bidi="ar-SA"/>
      </w:rPr>
    </w:lvl>
    <w:lvl w:ilvl="7" w:tplc="2EA610C2">
      <w:numFmt w:val="bullet"/>
      <w:lvlText w:val="•"/>
      <w:lvlJc w:val="left"/>
      <w:pPr>
        <w:ind w:left="6733" w:hanging="217"/>
      </w:pPr>
      <w:rPr>
        <w:rFonts w:hint="default"/>
        <w:lang w:val="it-IT" w:eastAsia="en-US" w:bidi="ar-SA"/>
      </w:rPr>
    </w:lvl>
    <w:lvl w:ilvl="8" w:tplc="2F9862EE">
      <w:numFmt w:val="bullet"/>
      <w:lvlText w:val="•"/>
      <w:lvlJc w:val="left"/>
      <w:pPr>
        <w:ind w:left="7795" w:hanging="21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2CC3"/>
    <w:rsid w:val="006F4B72"/>
    <w:rsid w:val="00D65085"/>
    <w:rsid w:val="00F5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87E5"/>
  <w15:docId w15:val="{4E59EBCF-116C-4306-8D4F-0CE06CC8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</w:style>
  <w:style w:type="paragraph" w:styleId="Titolo">
    <w:name w:val="Title"/>
    <w:basedOn w:val="Normale"/>
    <w:uiPriority w:val="1"/>
    <w:qFormat/>
    <w:pPr>
      <w:spacing w:before="1"/>
      <w:ind w:left="-1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355" w:hanging="21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2025-03-17T15:05:00Z</dcterms:created>
  <dcterms:modified xsi:type="dcterms:W3CDTF">2025-03-28T10:04:00Z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2025-03-17T00:00:00Z</vt:filetime>
  </property>
</Properties>
</file>